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3F73E7" w:rsidRDefault="00D17F53" w:rsidP="00B44B9B">
      <w:pPr>
        <w:pStyle w:val="a3"/>
        <w:snapToGrid w:val="0"/>
        <w:spacing w:line="160" w:lineRule="atLeast"/>
        <w:jc w:val="right"/>
        <w:outlineLvl w:val="0"/>
        <w:rPr>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rsidR="00B44B9B" w:rsidRPr="003F73E7" w:rsidRDefault="00B44B9B" w:rsidP="00B44B9B">
      <w:pPr>
        <w:pStyle w:val="a3"/>
        <w:snapToGrid w:val="0"/>
        <w:spacing w:line="160" w:lineRule="atLeast"/>
        <w:jc w:val="right"/>
        <w:outlineLvl w:val="0"/>
        <w:rPr>
          <w:sz w:val="22"/>
          <w:szCs w:val="22"/>
          <w:lang w:eastAsia="zh-CN"/>
        </w:rPr>
      </w:pPr>
    </w:p>
    <w:p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rsidR="007E505E" w:rsidRPr="003D3704" w:rsidRDefault="007E505E" w:rsidP="005D3543">
      <w:pPr>
        <w:pStyle w:val="a3"/>
        <w:snapToGrid w:val="0"/>
        <w:spacing w:line="160" w:lineRule="atLeast"/>
        <w:outlineLvl w:val="0"/>
        <w:rPr>
          <w:sz w:val="21"/>
          <w:szCs w:val="21"/>
        </w:rPr>
      </w:pPr>
    </w:p>
    <w:p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rsidR="00B44B9B" w:rsidRPr="00E3741E" w:rsidRDefault="00B44B9B" w:rsidP="00B44B9B">
      <w:pPr>
        <w:pStyle w:val="a3"/>
        <w:snapToGrid w:val="0"/>
        <w:spacing w:line="160" w:lineRule="atLeast"/>
        <w:outlineLvl w:val="0"/>
        <w:rPr>
          <w:sz w:val="22"/>
          <w:szCs w:val="22"/>
        </w:rPr>
      </w:pPr>
    </w:p>
    <w:p w:rsidR="00B44B9B" w:rsidRPr="00E3741E" w:rsidRDefault="003F73E7" w:rsidP="00D17F5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OLE_LINK1"/>
      <w:r w:rsidR="00D46CC4" w:rsidRPr="00D46CC4">
        <w:rPr>
          <w:rFonts w:hint="eastAsia"/>
          <w:sz w:val="22"/>
          <w:szCs w:val="22"/>
        </w:rPr>
        <w:t>令和７年度　外国人旅行者向け免税制度におけるキオスク端末の借入及び保守運用等</w:t>
      </w:r>
      <w:r w:rsidRPr="00E3741E">
        <w:rPr>
          <w:rFonts w:ascii="ＭＳ 明朝" w:hAnsi="ＭＳ 明朝"/>
          <w:sz w:val="22"/>
          <w:szCs w:val="22"/>
        </w:rPr>
        <w:t>の調達に係る</w:t>
      </w:r>
      <w:bookmarkEnd w:id="0"/>
      <w:r w:rsidR="0057346F">
        <w:rPr>
          <w:rFonts w:ascii="ＭＳ 明朝" w:hAnsi="ＭＳ 明朝" w:hint="eastAsia"/>
          <w:sz w:val="22"/>
          <w:szCs w:val="22"/>
        </w:rPr>
        <w:t>入札</w:t>
      </w:r>
      <w:r w:rsidRPr="00E3741E">
        <w:rPr>
          <w:rFonts w:ascii="ＭＳ 明朝" w:hAnsi="ＭＳ 明朝" w:hint="eastAsia"/>
          <w:sz w:val="22"/>
          <w:szCs w:val="22"/>
        </w:rPr>
        <w:t>への参加（以下「本件業務」という。）にあたり、</w:t>
      </w:r>
      <w:r w:rsidR="0057346F" w:rsidRPr="00FA7365">
        <w:rPr>
          <w:rFonts w:ascii="ＭＳ 明朝" w:hAnsi="ＭＳ 明朝" w:hint="eastAsia"/>
          <w:sz w:val="22"/>
          <w:szCs w:val="22"/>
        </w:rPr>
        <w:t>本件業務の調達に係る入札の参考情報とすることを目的（以下「本件目的」という。）とし</w:t>
      </w:r>
      <w:r w:rsidRPr="00E3741E">
        <w:rPr>
          <w:rFonts w:hint="eastAsia"/>
          <w:sz w:val="22"/>
          <w:szCs w:val="22"/>
        </w:rPr>
        <w:t>、</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rsidR="00D05CAB" w:rsidRPr="00E3741E" w:rsidRDefault="00D05CAB" w:rsidP="00D05CAB">
      <w:pPr>
        <w:pStyle w:val="a3"/>
        <w:snapToGrid w:val="0"/>
        <w:spacing w:line="160" w:lineRule="atLeast"/>
        <w:outlineLvl w:val="0"/>
        <w:rPr>
          <w:rFonts w:ascii="ＭＳ 明朝" w:hAnsi="ＭＳ 明朝"/>
          <w:sz w:val="22"/>
          <w:szCs w:val="22"/>
        </w:rPr>
      </w:pPr>
    </w:p>
    <w:p w:rsidR="007E505E" w:rsidRPr="00E3741E" w:rsidRDefault="007E505E" w:rsidP="007E505E">
      <w:pPr>
        <w:pStyle w:val="a8"/>
      </w:pPr>
      <w:r w:rsidRPr="00E3741E">
        <w:rPr>
          <w:rFonts w:hint="eastAsia"/>
        </w:rPr>
        <w:t>記</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rsidR="009B3F32" w:rsidRPr="00E3741E" w:rsidRDefault="009B3F32" w:rsidP="009B3F32">
      <w:pPr>
        <w:snapToGrid w:val="0"/>
        <w:spacing w:line="160" w:lineRule="atLeast"/>
        <w:rPr>
          <w:rFonts w:ascii="ＭＳ 明朝" w:hAnsi="ＭＳ 明朝"/>
          <w:sz w:val="22"/>
          <w:szCs w:val="22"/>
        </w:rPr>
      </w:pPr>
    </w:p>
    <w:p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rsidR="009B3F32" w:rsidRPr="00E3741E" w:rsidRDefault="009B3F32" w:rsidP="009B3F32">
      <w:pPr>
        <w:snapToGrid w:val="0"/>
        <w:spacing w:line="160" w:lineRule="atLeast"/>
        <w:rPr>
          <w:rFonts w:ascii="ＭＳ 明朝" w:hAnsi="ＭＳ 明朝"/>
          <w:sz w:val="22"/>
          <w:szCs w:val="22"/>
        </w:rPr>
      </w:pPr>
    </w:p>
    <w:p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rsidR="00D05CAB" w:rsidRPr="00E3741E" w:rsidRDefault="00D05CAB" w:rsidP="00D05CAB">
      <w:pPr>
        <w:snapToGrid w:val="0"/>
        <w:spacing w:line="160" w:lineRule="atLeast"/>
        <w:rPr>
          <w:rFonts w:ascii="ＭＳ 明朝" w:hAnsi="ＭＳ 明朝"/>
          <w:sz w:val="22"/>
          <w:szCs w:val="22"/>
        </w:rPr>
      </w:pPr>
    </w:p>
    <w:p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rsidR="0082469C" w:rsidRPr="00E3741E" w:rsidRDefault="0082469C" w:rsidP="0082469C">
      <w:pPr>
        <w:snapToGrid w:val="0"/>
        <w:spacing w:line="160" w:lineRule="atLeast"/>
        <w:rPr>
          <w:rFonts w:ascii="ＭＳ 明朝" w:hAnsi="ＭＳ 明朝"/>
          <w:sz w:val="22"/>
          <w:szCs w:val="22"/>
        </w:rPr>
      </w:pPr>
    </w:p>
    <w:p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rsidR="00B44B9B" w:rsidRPr="003F73E7" w:rsidRDefault="00B44B9B" w:rsidP="00B44B9B">
      <w:pPr>
        <w:snapToGrid w:val="0"/>
        <w:spacing w:line="160" w:lineRule="atLeast"/>
        <w:ind w:left="315" w:hanging="315"/>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rsidR="00B44B9B" w:rsidRPr="003F73E7" w:rsidRDefault="00B44B9B" w:rsidP="00B44B9B">
      <w:pPr>
        <w:snapToGrid w:val="0"/>
        <w:spacing w:line="160" w:lineRule="atLeast"/>
        <w:rPr>
          <w:rFonts w:ascii="ＭＳ 明朝" w:hAnsi="ＭＳ 明朝"/>
          <w:sz w:val="22"/>
          <w:szCs w:val="22"/>
        </w:rPr>
      </w:pPr>
    </w:p>
    <w:p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rsidR="00BF31CA" w:rsidRPr="003F73E7" w:rsidRDefault="00B44B9B" w:rsidP="00B44B9B">
      <w:pPr>
        <w:spacing w:line="140" w:lineRule="atLeast"/>
        <w:jc w:val="right"/>
        <w:rPr>
          <w:sz w:val="22"/>
          <w:szCs w:val="22"/>
        </w:rPr>
      </w:pPr>
      <w:r w:rsidRPr="003F73E7">
        <w:rPr>
          <w:rFonts w:hint="eastAsia"/>
          <w:sz w:val="22"/>
          <w:szCs w:val="22"/>
        </w:rPr>
        <w:t>以上</w:t>
      </w:r>
    </w:p>
    <w:p w:rsidR="00BF31CA" w:rsidRPr="003F73E7" w:rsidRDefault="00BF31CA">
      <w:pPr>
        <w:widowControl/>
        <w:jc w:val="left"/>
        <w:rPr>
          <w:sz w:val="22"/>
          <w:szCs w:val="22"/>
        </w:rPr>
      </w:pPr>
      <w:r w:rsidRPr="003F73E7">
        <w:rPr>
          <w:sz w:val="22"/>
          <w:szCs w:val="22"/>
        </w:rPr>
        <w:br w:type="page"/>
      </w:r>
    </w:p>
    <w:p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rsidR="00BF31CA" w:rsidRPr="003F73E7" w:rsidRDefault="00BF31CA" w:rsidP="00BF31CA">
      <w:pPr>
        <w:jc w:val="right"/>
        <w:rPr>
          <w:rFonts w:ascii="ＭＳ 明朝" w:hAnsi="ＭＳ 明朝"/>
          <w:sz w:val="22"/>
          <w:szCs w:val="22"/>
        </w:rPr>
      </w:pPr>
    </w:p>
    <w:p w:rsidR="00BF31CA" w:rsidRPr="003F73E7" w:rsidRDefault="00BF31CA" w:rsidP="00BF31CA">
      <w:pPr>
        <w:jc w:val="right"/>
        <w:rPr>
          <w:rFonts w:ascii="ＭＳ 明朝" w:hAnsi="ＭＳ 明朝"/>
          <w:sz w:val="22"/>
          <w:szCs w:val="22"/>
        </w:rPr>
      </w:pPr>
    </w:p>
    <w:p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490D44" w:rsidRPr="003F73E7" w:rsidTr="00C976A6">
        <w:trPr>
          <w:tblHeader/>
          <w:jc w:val="center"/>
        </w:trPr>
        <w:tc>
          <w:tcPr>
            <w:tcW w:w="648"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66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440" w:type="dxa"/>
            <w:tcBorders>
              <w:top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rsidTr="00C976A6">
        <w:trPr>
          <w:trHeight w:val="527"/>
          <w:jc w:val="center"/>
        </w:trPr>
        <w:tc>
          <w:tcPr>
            <w:tcW w:w="648" w:type="dxa"/>
            <w:tcBorders>
              <w:top w:val="nil"/>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nil"/>
              <w:bottom w:val="single" w:sz="4" w:space="0" w:color="auto"/>
            </w:tcBorders>
            <w:vAlign w:val="center"/>
          </w:tcPr>
          <w:p w:rsidR="00BF31CA" w:rsidRPr="003F73E7" w:rsidRDefault="00D46CC4" w:rsidP="008E40AA">
            <w:pPr>
              <w:snapToGrid w:val="0"/>
              <w:jc w:val="left"/>
              <w:rPr>
                <w:rFonts w:ascii="ＭＳ 明朝" w:hAnsi="ＭＳ 明朝"/>
                <w:sz w:val="22"/>
                <w:szCs w:val="22"/>
              </w:rPr>
            </w:pPr>
            <w:r w:rsidRPr="00D46CC4">
              <w:rPr>
                <w:rFonts w:hint="eastAsia"/>
                <w:sz w:val="22"/>
                <w:szCs w:val="22"/>
              </w:rPr>
              <w:t>令和７年度　外国人旅行者向け免税制度におけるキオスク端末の借入及び保守運用等</w:t>
            </w:r>
            <w:r w:rsidR="003F73E7" w:rsidRPr="003F73E7">
              <w:rPr>
                <w:rFonts w:ascii="ＭＳ 明朝" w:hAnsi="ＭＳ 明朝" w:hint="eastAsia"/>
                <w:sz w:val="22"/>
                <w:szCs w:val="22"/>
              </w:rPr>
              <w:t>に係る</w:t>
            </w:r>
            <w:r w:rsidR="0031287B">
              <w:rPr>
                <w:rFonts w:ascii="ＭＳ 明朝" w:hAnsi="ＭＳ 明朝" w:hint="eastAsia"/>
                <w:sz w:val="22"/>
                <w:szCs w:val="22"/>
              </w:rPr>
              <w:t>調達</w:t>
            </w:r>
            <w:r w:rsidR="008E6C68">
              <w:rPr>
                <w:rFonts w:ascii="ＭＳ 明朝" w:hAnsi="ＭＳ 明朝" w:hint="eastAsia"/>
                <w:sz w:val="22"/>
                <w:szCs w:val="22"/>
              </w:rPr>
              <w:t>仕様書</w:t>
            </w:r>
          </w:p>
        </w:tc>
        <w:tc>
          <w:tcPr>
            <w:tcW w:w="1440" w:type="dxa"/>
            <w:tcBorders>
              <w:top w:val="nil"/>
              <w:bottom w:val="single" w:sz="4" w:space="0" w:color="auto"/>
            </w:tcBorders>
            <w:vAlign w:val="center"/>
          </w:tcPr>
          <w:p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rsidTr="00C976A6">
        <w:trPr>
          <w:trHeight w:val="527"/>
          <w:jc w:val="center"/>
        </w:trPr>
        <w:tc>
          <w:tcPr>
            <w:tcW w:w="648" w:type="dxa"/>
            <w:tcBorders>
              <w:top w:val="single" w:sz="4" w:space="0" w:color="auto"/>
              <w:bottom w:val="single" w:sz="4" w:space="0" w:color="auto"/>
            </w:tcBorders>
            <w:vAlign w:val="center"/>
          </w:tcPr>
          <w:p w:rsidR="00BF31CA" w:rsidRPr="003F73E7" w:rsidRDefault="00BF31CA" w:rsidP="00BF31CA">
            <w:pPr>
              <w:numPr>
                <w:ilvl w:val="0"/>
                <w:numId w:val="7"/>
              </w:numPr>
              <w:snapToGrid w:val="0"/>
              <w:jc w:val="right"/>
              <w:rPr>
                <w:rFonts w:ascii="ＭＳ 明朝" w:hAnsi="ＭＳ 明朝"/>
                <w:sz w:val="22"/>
                <w:szCs w:val="22"/>
              </w:rPr>
            </w:pPr>
          </w:p>
        </w:tc>
        <w:tc>
          <w:tcPr>
            <w:tcW w:w="6660" w:type="dxa"/>
            <w:tcBorders>
              <w:top w:val="single" w:sz="4" w:space="0" w:color="auto"/>
              <w:bottom w:val="single" w:sz="4" w:space="0" w:color="auto"/>
            </w:tcBorders>
            <w:vAlign w:val="center"/>
          </w:tcPr>
          <w:p w:rsidR="00877B7C" w:rsidRPr="003F73E7" w:rsidRDefault="00877B7C" w:rsidP="00DB758F">
            <w:pPr>
              <w:snapToGrid w:val="0"/>
              <w:jc w:val="left"/>
              <w:rPr>
                <w:rFonts w:ascii="ＭＳ 明朝" w:hAnsi="ＭＳ 明朝"/>
                <w:sz w:val="22"/>
                <w:szCs w:val="22"/>
              </w:rPr>
            </w:pPr>
            <w:r w:rsidRPr="003F73E7">
              <w:rPr>
                <w:rFonts w:ascii="ＭＳ 明朝" w:hAnsi="ＭＳ 明朝" w:hint="eastAsia"/>
                <w:sz w:val="22"/>
                <w:szCs w:val="22"/>
              </w:rPr>
              <w:t xml:space="preserve">別紙１　</w:t>
            </w:r>
            <w:r w:rsidR="003F73E7">
              <w:rPr>
                <w:rFonts w:ascii="ＭＳ 明朝" w:hAnsi="ＭＳ 明朝" w:hint="eastAsia"/>
                <w:sz w:val="22"/>
                <w:szCs w:val="22"/>
              </w:rPr>
              <w:t>要件定義書</w:t>
            </w:r>
          </w:p>
          <w:p w:rsidR="008670E8" w:rsidRDefault="00BF31CA" w:rsidP="00DB758F">
            <w:pPr>
              <w:snapToGrid w:val="0"/>
              <w:jc w:val="left"/>
              <w:rPr>
                <w:rFonts w:ascii="ＭＳ 明朝" w:hAnsi="ＭＳ 明朝"/>
                <w:sz w:val="22"/>
                <w:szCs w:val="22"/>
              </w:rPr>
            </w:pPr>
            <w:r w:rsidRPr="003F73E7">
              <w:rPr>
                <w:rFonts w:ascii="ＭＳ 明朝" w:hAnsi="ＭＳ 明朝" w:hint="eastAsia"/>
                <w:sz w:val="22"/>
                <w:szCs w:val="22"/>
              </w:rPr>
              <w:t>別紙</w:t>
            </w:r>
            <w:r w:rsidR="00877B7C" w:rsidRPr="003F73E7">
              <w:rPr>
                <w:rFonts w:ascii="ＭＳ 明朝" w:hAnsi="ＭＳ 明朝" w:hint="eastAsia"/>
                <w:sz w:val="22"/>
                <w:szCs w:val="22"/>
              </w:rPr>
              <w:t>２</w:t>
            </w:r>
            <w:r w:rsidR="00913E75" w:rsidRPr="003F73E7">
              <w:rPr>
                <w:rFonts w:ascii="ＭＳ 明朝" w:hAnsi="ＭＳ 明朝" w:hint="eastAsia"/>
                <w:sz w:val="22"/>
                <w:szCs w:val="22"/>
              </w:rPr>
              <w:t xml:space="preserve">　</w:t>
            </w:r>
            <w:r w:rsidR="003F73E7">
              <w:rPr>
                <w:rFonts w:ascii="ＭＳ 明朝" w:hAnsi="ＭＳ 明朝" w:hint="eastAsia"/>
                <w:sz w:val="22"/>
                <w:szCs w:val="22"/>
              </w:rPr>
              <w:t>各拠点別配備台数一覧</w:t>
            </w:r>
          </w:p>
          <w:p w:rsidR="0057346F" w:rsidRDefault="0057346F" w:rsidP="00DB758F">
            <w:pPr>
              <w:snapToGrid w:val="0"/>
              <w:jc w:val="left"/>
              <w:rPr>
                <w:rFonts w:ascii="ＭＳ 明朝" w:hAnsi="ＭＳ 明朝"/>
                <w:sz w:val="22"/>
                <w:szCs w:val="22"/>
              </w:rPr>
            </w:pPr>
            <w:r>
              <w:rPr>
                <w:rFonts w:ascii="ＭＳ 明朝" w:hAnsi="ＭＳ 明朝" w:hint="eastAsia"/>
                <w:sz w:val="22"/>
                <w:szCs w:val="22"/>
              </w:rPr>
              <w:t>別添　　機器等リスト【機器】</w:t>
            </w:r>
          </w:p>
          <w:p w:rsidR="0057346F" w:rsidRPr="003F73E7" w:rsidRDefault="0057346F" w:rsidP="00DB758F">
            <w:pPr>
              <w:snapToGrid w:val="0"/>
              <w:jc w:val="left"/>
              <w:rPr>
                <w:rFonts w:ascii="ＭＳ 明朝" w:hAnsi="ＭＳ 明朝" w:hint="eastAsia"/>
                <w:sz w:val="22"/>
                <w:szCs w:val="22"/>
              </w:rPr>
            </w:pPr>
            <w:r>
              <w:rPr>
                <w:rFonts w:ascii="ＭＳ 明朝" w:hAnsi="ＭＳ 明朝" w:hint="eastAsia"/>
                <w:sz w:val="22"/>
                <w:szCs w:val="22"/>
              </w:rPr>
              <w:t>別添　　機器等リスト【役務】</w:t>
            </w:r>
            <w:bookmarkStart w:id="1" w:name="_GoBack"/>
            <w:bookmarkEnd w:id="1"/>
          </w:p>
        </w:tc>
        <w:tc>
          <w:tcPr>
            <w:tcW w:w="1440" w:type="dxa"/>
            <w:tcBorders>
              <w:top w:val="single" w:sz="4" w:space="0" w:color="auto"/>
              <w:bottom w:val="single" w:sz="4" w:space="0" w:color="auto"/>
            </w:tcBorders>
            <w:vAlign w:val="center"/>
          </w:tcPr>
          <w:p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bl>
    <w:p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EA" w:rsidRDefault="00F534EA" w:rsidP="00782483">
      <w:r>
        <w:separator/>
      </w:r>
    </w:p>
  </w:endnote>
  <w:endnote w:type="continuationSeparator" w:id="0">
    <w:p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EA" w:rsidRDefault="00F534EA" w:rsidP="00782483">
      <w:r>
        <w:separator/>
      </w:r>
    </w:p>
  </w:footnote>
  <w:footnote w:type="continuationSeparator" w:id="0">
    <w:p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346F"/>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114A5"/>
    <w:rsid w:val="007228D1"/>
    <w:rsid w:val="00730BD3"/>
    <w:rsid w:val="00762612"/>
    <w:rsid w:val="00765A5B"/>
    <w:rsid w:val="00771AE8"/>
    <w:rsid w:val="00782483"/>
    <w:rsid w:val="007B3AEF"/>
    <w:rsid w:val="007B3B02"/>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A099B"/>
    <w:rsid w:val="008A6CB7"/>
    <w:rsid w:val="008D7286"/>
    <w:rsid w:val="008E15FD"/>
    <w:rsid w:val="008E40AA"/>
    <w:rsid w:val="008E6C68"/>
    <w:rsid w:val="00900D50"/>
    <w:rsid w:val="00905579"/>
    <w:rsid w:val="00911F2B"/>
    <w:rsid w:val="00913E75"/>
    <w:rsid w:val="00916553"/>
    <w:rsid w:val="009172EC"/>
    <w:rsid w:val="00923508"/>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E6D"/>
    <w:rsid w:val="00AC673F"/>
    <w:rsid w:val="00AE3F02"/>
    <w:rsid w:val="00AE5CED"/>
    <w:rsid w:val="00AF03E9"/>
    <w:rsid w:val="00AF2577"/>
    <w:rsid w:val="00AF647A"/>
    <w:rsid w:val="00B0619B"/>
    <w:rsid w:val="00B12E84"/>
    <w:rsid w:val="00B13F17"/>
    <w:rsid w:val="00B1561D"/>
    <w:rsid w:val="00B30FC0"/>
    <w:rsid w:val="00B4151D"/>
    <w:rsid w:val="00B44B9B"/>
    <w:rsid w:val="00B65DDB"/>
    <w:rsid w:val="00B65E28"/>
    <w:rsid w:val="00B80FEF"/>
    <w:rsid w:val="00B81E06"/>
    <w:rsid w:val="00B87DF7"/>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830F9"/>
    <w:rsid w:val="00D93739"/>
    <w:rsid w:val="00DA01A7"/>
    <w:rsid w:val="00DB0E20"/>
    <w:rsid w:val="00DB758F"/>
    <w:rsid w:val="00DD18AD"/>
    <w:rsid w:val="00DD6026"/>
    <w:rsid w:val="00DF7162"/>
    <w:rsid w:val="00E17A47"/>
    <w:rsid w:val="00E200F8"/>
    <w:rsid w:val="00E3741E"/>
    <w:rsid w:val="00E4654E"/>
    <w:rsid w:val="00E606C4"/>
    <w:rsid w:val="00E82C57"/>
    <w:rsid w:val="00E90B45"/>
    <w:rsid w:val="00E94613"/>
    <w:rsid w:val="00E970D8"/>
    <w:rsid w:val="00EA46FD"/>
    <w:rsid w:val="00EA49C9"/>
    <w:rsid w:val="00EC24CC"/>
    <w:rsid w:val="00EC5F01"/>
    <w:rsid w:val="00EE17F7"/>
    <w:rsid w:val="00F13358"/>
    <w:rsid w:val="00F16189"/>
    <w:rsid w:val="00F16B84"/>
    <w:rsid w:val="00F21AA1"/>
    <w:rsid w:val="00F24733"/>
    <w:rsid w:val="00F27B74"/>
    <w:rsid w:val="00F32E87"/>
    <w:rsid w:val="00F501AD"/>
    <w:rsid w:val="00F50BC3"/>
    <w:rsid w:val="00F525E8"/>
    <w:rsid w:val="00F52691"/>
    <w:rsid w:val="00F534EA"/>
    <w:rsid w:val="00F760A3"/>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D1D7A4B"/>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898</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加地　竜二</cp:lastModifiedBy>
  <cp:revision>5</cp:revision>
  <cp:lastPrinted>2016-03-08T23:56:00Z</cp:lastPrinted>
  <dcterms:created xsi:type="dcterms:W3CDTF">2024-10-29T05:24:00Z</dcterms:created>
  <dcterms:modified xsi:type="dcterms:W3CDTF">2025-01-22T01:46:00Z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